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eastAsia="方正小标宋简体"/>
          <w:sz w:val="36"/>
          <w:szCs w:val="36"/>
        </w:rPr>
        <w:t>关于开展201</w:t>
      </w:r>
      <w:r>
        <w:rPr>
          <w:rFonts w:hint="eastAsia" w:ascii="方正小标宋简体" w:eastAsia="方正小标宋简体"/>
          <w:sz w:val="36"/>
          <w:szCs w:val="36"/>
          <w:lang w:val="en-US" w:eastAsia="zh-CN"/>
        </w:rPr>
        <w:t>6</w:t>
      </w:r>
      <w:r>
        <w:rPr>
          <w:rFonts w:hint="eastAsia" w:ascii="方正小标宋简体" w:eastAsia="方正小标宋简体"/>
          <w:sz w:val="36"/>
          <w:szCs w:val="36"/>
        </w:rPr>
        <w:t>—201</w:t>
      </w:r>
      <w:r>
        <w:rPr>
          <w:rFonts w:hint="eastAsia" w:ascii="方正小标宋简体" w:eastAsia="方正小标宋简体"/>
          <w:sz w:val="36"/>
          <w:szCs w:val="36"/>
          <w:lang w:val="en-US" w:eastAsia="zh-CN"/>
        </w:rPr>
        <w:t>7</w:t>
      </w:r>
      <w:r>
        <w:rPr>
          <w:rFonts w:hint="eastAsia" w:ascii="方正小标宋简体" w:eastAsia="方正小标宋简体"/>
          <w:sz w:val="36"/>
          <w:szCs w:val="36"/>
        </w:rPr>
        <w:t>学年学生先进个人和先进班集体</w:t>
      </w:r>
    </w:p>
    <w:p>
      <w:pPr>
        <w:jc w:val="center"/>
        <w:rPr>
          <w:rFonts w:hint="eastAsia" w:ascii="方正小标宋简体" w:eastAsia="方正小标宋简体"/>
          <w:sz w:val="36"/>
          <w:szCs w:val="36"/>
        </w:rPr>
      </w:pPr>
      <w:r>
        <w:rPr>
          <w:rFonts w:hint="eastAsia" w:ascii="方正小标宋简体" w:eastAsia="方正小标宋简体"/>
          <w:sz w:val="36"/>
          <w:szCs w:val="36"/>
        </w:rPr>
        <w:t>评选工作的通知</w:t>
      </w:r>
    </w:p>
    <w:p>
      <w:pPr>
        <w:spacing w:line="620" w:lineRule="exact"/>
        <w:jc w:val="left"/>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各</w:t>
      </w:r>
      <w:r>
        <w:rPr>
          <w:rFonts w:hint="eastAsia" w:ascii="仿宋" w:hAnsi="仿宋" w:eastAsia="仿宋" w:cs="仿宋"/>
          <w:b/>
          <w:bCs/>
          <w:color w:val="000000"/>
          <w:sz w:val="32"/>
          <w:szCs w:val="32"/>
          <w:lang w:eastAsia="zh-CN"/>
        </w:rPr>
        <w:t>二级学院</w:t>
      </w:r>
      <w:r>
        <w:rPr>
          <w:rFonts w:hint="eastAsia" w:ascii="仿宋" w:hAnsi="仿宋" w:eastAsia="仿宋" w:cs="仿宋"/>
          <w:b/>
          <w:bCs/>
          <w:color w:val="000000"/>
          <w:sz w:val="32"/>
          <w:szCs w:val="32"/>
        </w:rPr>
        <w:t>、有关部门：</w:t>
      </w:r>
    </w:p>
    <w:p>
      <w:pPr>
        <w:spacing w:line="620" w:lineRule="exact"/>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为建设优良学风、校风，营造良好的学习氛围和育人环境，引导学生刻苦学习，促进学生全面发展，根据《滁州学院学生素质综合测评办法（试行）》（院学〔2010〕27号）、《滁州学院</w:t>
      </w:r>
      <w:r>
        <w:rPr>
          <w:rFonts w:hint="eastAsia" w:ascii="仿宋" w:hAnsi="仿宋" w:eastAsia="仿宋" w:cs="仿宋"/>
          <w:color w:val="000000"/>
          <w:sz w:val="32"/>
          <w:szCs w:val="32"/>
          <w:lang w:eastAsia="zh-CN"/>
        </w:rPr>
        <w:t>先进个人评选办法</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校政</w:t>
      </w:r>
      <w:r>
        <w:rPr>
          <w:rFonts w:hint="eastAsia" w:ascii="仿宋" w:hAnsi="仿宋" w:eastAsia="仿宋" w:cs="仿宋"/>
          <w:color w:val="000000"/>
          <w:sz w:val="32"/>
          <w:szCs w:val="32"/>
        </w:rPr>
        <w:t>学</w:t>
      </w:r>
      <w:r>
        <w:rPr>
          <w:rFonts w:hint="eastAsia" w:ascii="仿宋" w:hAnsi="仿宋" w:eastAsia="仿宋" w:cs="仿宋"/>
          <w:color w:val="000000"/>
          <w:sz w:val="32"/>
          <w:szCs w:val="32"/>
          <w:lang w:eastAsia="zh-CN"/>
        </w:rPr>
        <w:t>工</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48</w:t>
      </w:r>
      <w:r>
        <w:rPr>
          <w:rFonts w:hint="eastAsia" w:ascii="仿宋" w:hAnsi="仿宋" w:eastAsia="仿宋" w:cs="仿宋"/>
          <w:color w:val="000000"/>
          <w:sz w:val="32"/>
          <w:szCs w:val="32"/>
        </w:rPr>
        <w:t>号)、《滁州学院优良学风班</w:t>
      </w:r>
      <w:r>
        <w:rPr>
          <w:rFonts w:hint="eastAsia" w:ascii="仿宋" w:hAnsi="仿宋" w:eastAsia="仿宋" w:cs="仿宋"/>
          <w:color w:val="000000"/>
          <w:sz w:val="32"/>
          <w:szCs w:val="32"/>
          <w:lang w:eastAsia="zh-CN"/>
        </w:rPr>
        <w:t>（先进班集体）</w:t>
      </w:r>
      <w:r>
        <w:rPr>
          <w:rFonts w:hint="eastAsia" w:ascii="仿宋" w:hAnsi="仿宋" w:eastAsia="仿宋" w:cs="仿宋"/>
          <w:color w:val="000000"/>
          <w:sz w:val="32"/>
          <w:szCs w:val="32"/>
        </w:rPr>
        <w:t>评选办法（试行）》（</w:t>
      </w:r>
      <w:r>
        <w:rPr>
          <w:rFonts w:hint="eastAsia" w:ascii="仿宋" w:hAnsi="仿宋" w:eastAsia="仿宋" w:cs="仿宋"/>
          <w:color w:val="000000"/>
          <w:sz w:val="32"/>
          <w:szCs w:val="32"/>
          <w:lang w:eastAsia="zh-CN"/>
        </w:rPr>
        <w:t>校政</w:t>
      </w:r>
      <w:r>
        <w:rPr>
          <w:rFonts w:hint="eastAsia" w:ascii="仿宋" w:hAnsi="仿宋" w:eastAsia="仿宋" w:cs="仿宋"/>
          <w:color w:val="000000"/>
          <w:sz w:val="32"/>
          <w:szCs w:val="32"/>
        </w:rPr>
        <w:t>学</w:t>
      </w:r>
      <w:r>
        <w:rPr>
          <w:rFonts w:hint="eastAsia" w:ascii="仿宋" w:hAnsi="仿宋" w:eastAsia="仿宋" w:cs="仿宋"/>
          <w:color w:val="000000"/>
          <w:sz w:val="32"/>
          <w:szCs w:val="32"/>
          <w:lang w:eastAsia="zh-CN"/>
        </w:rPr>
        <w:t>工</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49</w:t>
      </w:r>
      <w:r>
        <w:rPr>
          <w:rFonts w:hint="eastAsia" w:ascii="仿宋" w:hAnsi="仿宋" w:eastAsia="仿宋" w:cs="仿宋"/>
          <w:color w:val="000000"/>
          <w:sz w:val="32"/>
          <w:szCs w:val="32"/>
        </w:rPr>
        <w:t>号）等有关评</w:t>
      </w:r>
      <w:r>
        <w:rPr>
          <w:rFonts w:hint="eastAsia" w:ascii="仿宋" w:hAnsi="仿宋" w:eastAsia="仿宋" w:cs="仿宋"/>
          <w:color w:val="000000"/>
          <w:sz w:val="32"/>
          <w:szCs w:val="32"/>
          <w:lang w:eastAsia="zh-CN"/>
        </w:rPr>
        <w:t>优</w:t>
      </w:r>
      <w:r>
        <w:rPr>
          <w:rFonts w:hint="eastAsia" w:ascii="仿宋" w:hAnsi="仿宋" w:eastAsia="仿宋" w:cs="仿宋"/>
          <w:color w:val="000000"/>
          <w:sz w:val="32"/>
          <w:szCs w:val="32"/>
        </w:rPr>
        <w:t>评</w:t>
      </w:r>
      <w:r>
        <w:rPr>
          <w:rFonts w:hint="eastAsia" w:ascii="仿宋" w:hAnsi="仿宋" w:eastAsia="仿宋" w:cs="仿宋"/>
          <w:color w:val="000000"/>
          <w:sz w:val="32"/>
          <w:szCs w:val="32"/>
          <w:lang w:eastAsia="zh-CN"/>
        </w:rPr>
        <w:t>先</w:t>
      </w:r>
      <w:r>
        <w:rPr>
          <w:rFonts w:hint="eastAsia" w:ascii="仿宋" w:hAnsi="仿宋" w:eastAsia="仿宋" w:cs="仿宋"/>
          <w:color w:val="000000"/>
          <w:sz w:val="32"/>
          <w:szCs w:val="32"/>
        </w:rPr>
        <w:t>文件的规定，学校决定开展201</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学年学生素质综合测评和先进个人、优良学风班、先进班集体标兵班的评选工作。现将具体事项通知如下：</w:t>
      </w:r>
    </w:p>
    <w:p>
      <w:pPr>
        <w:spacing w:line="620" w:lineRule="exact"/>
        <w:jc w:val="left"/>
        <w:rPr>
          <w:rFonts w:hint="eastAsia" w:ascii="仿宋" w:hAnsi="仿宋" w:eastAsia="仿宋" w:cs="仿宋"/>
          <w:b/>
          <w:bCs/>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一、评选范围</w:t>
      </w:r>
    </w:p>
    <w:p>
      <w:pPr>
        <w:spacing w:line="620" w:lineRule="exact"/>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凡具有正式学籍的全日制在校生中二年级以上（含二年级）学生均可参加先进个人的评选。二年级以上（含二年级）各班级均可参加先进班集体的评选。</w:t>
      </w:r>
    </w:p>
    <w:p>
      <w:pPr>
        <w:spacing w:line="620" w:lineRule="exact"/>
        <w:jc w:val="left"/>
        <w:rPr>
          <w:rFonts w:hint="eastAsia" w:ascii="仿宋" w:hAnsi="仿宋" w:eastAsia="仿宋" w:cs="仿宋"/>
          <w:b/>
          <w:bCs/>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二、评选类别</w:t>
      </w:r>
    </w:p>
    <w:p>
      <w:pPr>
        <w:spacing w:line="620" w:lineRule="exact"/>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、先进个人的评选包括三好学生、优秀学生干部。</w:t>
      </w:r>
    </w:p>
    <w:p>
      <w:pPr>
        <w:spacing w:line="620" w:lineRule="exact"/>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、先进班集体的评选包括优良学风班和先进班集体标兵班。</w:t>
      </w:r>
    </w:p>
    <w:p>
      <w:pPr>
        <w:spacing w:line="620" w:lineRule="exact"/>
        <w:jc w:val="left"/>
        <w:rPr>
          <w:rFonts w:hint="eastAsia" w:ascii="仿宋" w:hAnsi="仿宋" w:eastAsia="仿宋" w:cs="仿宋"/>
          <w:b/>
          <w:bCs/>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三、评选条件和要求</w:t>
      </w:r>
    </w:p>
    <w:p>
      <w:pPr>
        <w:spacing w:line="620" w:lineRule="exact"/>
        <w:jc w:val="left"/>
        <w:rPr>
          <w:rFonts w:hint="eastAsia" w:ascii="仿宋" w:hAnsi="仿宋" w:eastAsia="仿宋" w:cs="仿宋"/>
          <w:b/>
          <w:bCs/>
          <w:color w:val="000000"/>
          <w:sz w:val="32"/>
          <w:szCs w:val="32"/>
        </w:rPr>
      </w:pPr>
      <w:r>
        <w:rPr>
          <w:rFonts w:hint="eastAsia" w:ascii="仿宋" w:hAnsi="仿宋" w:eastAsia="仿宋" w:cs="仿宋"/>
          <w:color w:val="000000"/>
          <w:sz w:val="32"/>
          <w:szCs w:val="32"/>
        </w:rPr>
        <w:t xml:space="preserve">    具体评选条件和要求请参见《滁州学院</w:t>
      </w:r>
      <w:r>
        <w:rPr>
          <w:rFonts w:hint="eastAsia" w:ascii="仿宋" w:hAnsi="仿宋" w:eastAsia="仿宋" w:cs="仿宋"/>
          <w:color w:val="000000"/>
          <w:sz w:val="32"/>
          <w:szCs w:val="32"/>
          <w:lang w:eastAsia="zh-CN"/>
        </w:rPr>
        <w:t>先进个人评选办法</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校政</w:t>
      </w:r>
      <w:r>
        <w:rPr>
          <w:rFonts w:hint="eastAsia" w:ascii="仿宋" w:hAnsi="仿宋" w:eastAsia="仿宋" w:cs="仿宋"/>
          <w:color w:val="000000"/>
          <w:sz w:val="32"/>
          <w:szCs w:val="32"/>
        </w:rPr>
        <w:t>学</w:t>
      </w:r>
      <w:r>
        <w:rPr>
          <w:rFonts w:hint="eastAsia" w:ascii="仿宋" w:hAnsi="仿宋" w:eastAsia="仿宋" w:cs="仿宋"/>
          <w:color w:val="000000"/>
          <w:sz w:val="32"/>
          <w:szCs w:val="32"/>
          <w:lang w:eastAsia="zh-CN"/>
        </w:rPr>
        <w:t>工</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48</w:t>
      </w:r>
      <w:r>
        <w:rPr>
          <w:rFonts w:hint="eastAsia" w:ascii="仿宋" w:hAnsi="仿宋" w:eastAsia="仿宋" w:cs="仿宋"/>
          <w:color w:val="000000"/>
          <w:sz w:val="32"/>
          <w:szCs w:val="32"/>
        </w:rPr>
        <w:t>号)、《滁州学院优良学风班</w:t>
      </w:r>
      <w:r>
        <w:rPr>
          <w:rFonts w:hint="eastAsia" w:ascii="仿宋" w:hAnsi="仿宋" w:eastAsia="仿宋" w:cs="仿宋"/>
          <w:color w:val="000000"/>
          <w:sz w:val="32"/>
          <w:szCs w:val="32"/>
          <w:lang w:eastAsia="zh-CN"/>
        </w:rPr>
        <w:t>（先进班集体）</w:t>
      </w:r>
      <w:r>
        <w:rPr>
          <w:rFonts w:hint="eastAsia" w:ascii="仿宋" w:hAnsi="仿宋" w:eastAsia="仿宋" w:cs="仿宋"/>
          <w:color w:val="000000"/>
          <w:sz w:val="32"/>
          <w:szCs w:val="32"/>
        </w:rPr>
        <w:t>评选办法（试行）》（</w:t>
      </w:r>
      <w:r>
        <w:rPr>
          <w:rFonts w:hint="eastAsia" w:ascii="仿宋" w:hAnsi="仿宋" w:eastAsia="仿宋" w:cs="仿宋"/>
          <w:color w:val="000000"/>
          <w:sz w:val="32"/>
          <w:szCs w:val="32"/>
          <w:lang w:eastAsia="zh-CN"/>
        </w:rPr>
        <w:t>校政</w:t>
      </w:r>
      <w:r>
        <w:rPr>
          <w:rFonts w:hint="eastAsia" w:ascii="仿宋" w:hAnsi="仿宋" w:eastAsia="仿宋" w:cs="仿宋"/>
          <w:color w:val="000000"/>
          <w:sz w:val="32"/>
          <w:szCs w:val="32"/>
        </w:rPr>
        <w:t>学</w:t>
      </w:r>
      <w:r>
        <w:rPr>
          <w:rFonts w:hint="eastAsia" w:ascii="仿宋" w:hAnsi="仿宋" w:eastAsia="仿宋" w:cs="仿宋"/>
          <w:color w:val="000000"/>
          <w:sz w:val="32"/>
          <w:szCs w:val="32"/>
          <w:lang w:eastAsia="zh-CN"/>
        </w:rPr>
        <w:t>工</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49</w:t>
      </w:r>
      <w:r>
        <w:rPr>
          <w:rFonts w:hint="eastAsia" w:ascii="仿宋" w:hAnsi="仿宋" w:eastAsia="仿宋" w:cs="仿宋"/>
          <w:color w:val="000000"/>
          <w:sz w:val="32"/>
          <w:szCs w:val="32"/>
        </w:rPr>
        <w:t>号）</w:t>
      </w:r>
      <w:r>
        <w:rPr>
          <w:rFonts w:hint="eastAsia" w:ascii="仿宋" w:hAnsi="仿宋" w:eastAsia="仿宋" w:cs="仿宋"/>
          <w:color w:val="000000"/>
          <w:sz w:val="32"/>
          <w:szCs w:val="32"/>
          <w:lang w:eastAsia="zh-CN"/>
        </w:rPr>
        <w:t>、《滁州学院先进班集体标兵班评选办法》</w:t>
      </w:r>
      <w:r>
        <w:rPr>
          <w:rFonts w:hint="eastAsia" w:ascii="仿宋" w:hAnsi="仿宋" w:eastAsia="仿宋" w:cs="仿宋"/>
          <w:color w:val="000000"/>
          <w:sz w:val="32"/>
          <w:szCs w:val="32"/>
        </w:rPr>
        <w:t>（院学〔201</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49</w:t>
      </w:r>
      <w:r>
        <w:rPr>
          <w:rFonts w:hint="eastAsia" w:ascii="仿宋" w:hAnsi="仿宋" w:eastAsia="仿宋" w:cs="仿宋"/>
          <w:color w:val="000000"/>
          <w:sz w:val="32"/>
          <w:szCs w:val="32"/>
        </w:rPr>
        <w:t>号）</w:t>
      </w:r>
      <w:r>
        <w:rPr>
          <w:rFonts w:hint="eastAsia" w:ascii="仿宋" w:hAnsi="仿宋" w:eastAsia="仿宋" w:cs="仿宋"/>
          <w:color w:val="000000"/>
          <w:sz w:val="32"/>
          <w:szCs w:val="32"/>
          <w:lang w:val="en-US" w:eastAsia="zh-CN"/>
        </w:rPr>
        <w:t>。</w:t>
      </w:r>
    </w:p>
    <w:p>
      <w:pPr>
        <w:spacing w:line="620" w:lineRule="exact"/>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eastAsia="zh-CN"/>
        </w:rPr>
        <w:t>一</w:t>
      </w:r>
      <w:r>
        <w:rPr>
          <w:rFonts w:hint="eastAsia" w:ascii="仿宋" w:hAnsi="仿宋" w:eastAsia="仿宋" w:cs="仿宋"/>
          <w:color w:val="000000"/>
          <w:sz w:val="32"/>
          <w:szCs w:val="32"/>
        </w:rPr>
        <w:t>）先进个人评选比例</w:t>
      </w:r>
    </w:p>
    <w:p>
      <w:pPr>
        <w:spacing w:line="620" w:lineRule="exact"/>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1、三好学生</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非毕业班级学生总数的</w:t>
      </w:r>
      <w:r>
        <w:rPr>
          <w:rFonts w:hint="eastAsia" w:ascii="仿宋" w:hAnsi="仿宋" w:eastAsia="仿宋" w:cs="仿宋"/>
          <w:color w:val="000000"/>
          <w:sz w:val="32"/>
          <w:szCs w:val="32"/>
        </w:rPr>
        <w:t>的5%评选。</w:t>
      </w:r>
    </w:p>
    <w:p>
      <w:pPr>
        <w:numPr>
          <w:ilvl w:val="0"/>
          <w:numId w:val="1"/>
        </w:numPr>
        <w:spacing w:line="620" w:lineRule="exact"/>
        <w:ind w:firstLine="640"/>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优秀学生干部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非毕业班级学生总数的</w:t>
      </w:r>
      <w:r>
        <w:rPr>
          <w:rFonts w:hint="eastAsia" w:ascii="仿宋" w:hAnsi="仿宋" w:eastAsia="仿宋" w:cs="仿宋"/>
          <w:color w:val="000000"/>
          <w:sz w:val="32"/>
          <w:szCs w:val="32"/>
        </w:rPr>
        <w:t>的</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%评选。</w:t>
      </w:r>
      <w:r>
        <w:rPr>
          <w:rFonts w:hint="eastAsia" w:ascii="仿宋" w:hAnsi="仿宋" w:eastAsia="仿宋" w:cs="仿宋"/>
          <w:color w:val="000000"/>
          <w:sz w:val="32"/>
          <w:szCs w:val="32"/>
          <w:lang w:eastAsia="zh-CN"/>
        </w:rPr>
        <w:t>学生干部种类参见《</w:t>
      </w:r>
      <w:r>
        <w:rPr>
          <w:rFonts w:hint="eastAsia" w:ascii="仿宋" w:hAnsi="仿宋" w:eastAsia="仿宋" w:cs="仿宋"/>
          <w:color w:val="000000"/>
          <w:sz w:val="32"/>
          <w:szCs w:val="32"/>
        </w:rPr>
        <w:t>滁州学院学生素质综合测评办法（试行）》（院学〔2010〕27号）</w:t>
      </w:r>
      <w:r>
        <w:rPr>
          <w:rFonts w:hint="eastAsia" w:ascii="仿宋" w:hAnsi="仿宋" w:eastAsia="仿宋" w:cs="仿宋"/>
          <w:color w:val="000000"/>
          <w:sz w:val="32"/>
          <w:szCs w:val="32"/>
          <w:lang w:eastAsia="zh-CN"/>
        </w:rPr>
        <w:t>第十七条。</w:t>
      </w:r>
    </w:p>
    <w:p>
      <w:pPr>
        <w:numPr>
          <w:ilvl w:val="0"/>
          <w:numId w:val="0"/>
        </w:numPr>
        <w:spacing w:line="620" w:lineRule="exact"/>
        <w:jc w:val="lef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）先进班集体评选比例</w:t>
      </w:r>
    </w:p>
    <w:p>
      <w:pPr>
        <w:spacing w:line="620" w:lineRule="exact"/>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在考虑</w:t>
      </w:r>
      <w:r>
        <w:rPr>
          <w:rFonts w:hint="eastAsia" w:ascii="仿宋" w:hAnsi="仿宋" w:eastAsia="仿宋" w:cs="仿宋"/>
          <w:color w:val="000000"/>
          <w:sz w:val="32"/>
          <w:szCs w:val="32"/>
          <w:lang w:eastAsia="zh-CN"/>
        </w:rPr>
        <w:t>各</w:t>
      </w:r>
      <w:r>
        <w:rPr>
          <w:rFonts w:hint="eastAsia" w:ascii="仿宋" w:hAnsi="仿宋" w:eastAsia="仿宋" w:cs="仿宋"/>
          <w:color w:val="000000"/>
          <w:sz w:val="32"/>
          <w:szCs w:val="32"/>
        </w:rPr>
        <w:t>院学生人数的基础上，优良学风班的评选比例控制在全校班级数（新生班级除外）的25％以内；各院在本年度“优良学风班”中择优推荐1-2个参加“先进班集体标兵班”的评选。</w:t>
      </w:r>
    </w:p>
    <w:p>
      <w:pPr>
        <w:spacing w:line="62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具体分配名额见附件。</w:t>
      </w:r>
    </w:p>
    <w:p>
      <w:pPr>
        <w:spacing w:line="620" w:lineRule="exact"/>
        <w:jc w:val="left"/>
        <w:rPr>
          <w:rFonts w:hint="eastAsia" w:ascii="仿宋" w:hAnsi="仿宋" w:eastAsia="仿宋" w:cs="仿宋"/>
          <w:b/>
          <w:bCs/>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五、评选程序</w:t>
      </w:r>
    </w:p>
    <w:p>
      <w:pPr>
        <w:spacing w:line="620" w:lineRule="exact"/>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1、各</w:t>
      </w:r>
      <w:r>
        <w:rPr>
          <w:rFonts w:hint="eastAsia" w:ascii="仿宋" w:hAnsi="仿宋" w:eastAsia="仿宋" w:cs="仿宋"/>
          <w:color w:val="000000"/>
          <w:sz w:val="32"/>
          <w:szCs w:val="32"/>
          <w:lang w:eastAsia="zh-CN"/>
        </w:rPr>
        <w:t>二级学院</w:t>
      </w:r>
      <w:r>
        <w:rPr>
          <w:rFonts w:hint="eastAsia" w:ascii="仿宋" w:hAnsi="仿宋" w:eastAsia="仿宋" w:cs="仿宋"/>
          <w:color w:val="000000"/>
          <w:sz w:val="32"/>
          <w:szCs w:val="32"/>
        </w:rPr>
        <w:t>成立由党总支书记任组长的评审工作领导小组，负责组织实施本院学生素质综合测评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先进个人和先进班集体的评选工作。</w:t>
      </w:r>
    </w:p>
    <w:p>
      <w:pPr>
        <w:numPr>
          <w:ilvl w:val="0"/>
          <w:numId w:val="2"/>
        </w:numPr>
        <w:spacing w:line="620" w:lineRule="exact"/>
        <w:ind w:firstLine="600"/>
        <w:jc w:val="left"/>
        <w:rPr>
          <w:rFonts w:hint="eastAsia" w:ascii="仿宋" w:hAnsi="仿宋" w:eastAsia="仿宋" w:cs="仿宋"/>
          <w:color w:val="000000"/>
          <w:sz w:val="32"/>
          <w:szCs w:val="32"/>
        </w:rPr>
      </w:pPr>
      <w:r>
        <w:rPr>
          <w:rFonts w:hint="eastAsia" w:ascii="仿宋" w:hAnsi="仿宋" w:eastAsia="仿宋" w:cs="仿宋"/>
          <w:color w:val="000000"/>
          <w:sz w:val="32"/>
          <w:szCs w:val="32"/>
        </w:rPr>
        <w:t>各班成立由辅导员（班主任）、班委、团支部成员及学生代表组成的学生素质综合测评小组和先进个人评选小组。本次评选请各班级在学工系统中开展综合测评及先进个人申报工作。班级综合测评成绩汇总表要导入学工系统中。评选小组在综合测评的基础上初定先进个人获奖名单，在班级公示征求意见，无异议后，按照“被推荐人填报—班级审核—院（部）审核”的程序在学工系统中申报。优良学风班及先进班集体标兵班评选请各班在学工系统中申报。先进班集体标兵班必须在优良学风班申报名单基础上推荐。</w:t>
      </w:r>
    </w:p>
    <w:p>
      <w:pPr>
        <w:spacing w:line="62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3、各</w:t>
      </w:r>
      <w:r>
        <w:rPr>
          <w:rFonts w:hint="eastAsia" w:ascii="仿宋" w:hAnsi="仿宋" w:eastAsia="仿宋" w:cs="仿宋"/>
          <w:color w:val="000000"/>
          <w:sz w:val="32"/>
          <w:szCs w:val="32"/>
          <w:lang w:eastAsia="zh-CN"/>
        </w:rPr>
        <w:t>二级学院</w:t>
      </w:r>
      <w:r>
        <w:rPr>
          <w:rFonts w:hint="eastAsia" w:ascii="仿宋" w:hAnsi="仿宋" w:eastAsia="仿宋" w:cs="仿宋"/>
          <w:color w:val="000000"/>
          <w:sz w:val="32"/>
          <w:szCs w:val="32"/>
        </w:rPr>
        <w:t>评审工作领导小组在广泛征求意见的基础上，评议推荐获奖人选和优良学风班、先进班集体标兵班，评议结果在</w:t>
      </w:r>
      <w:r>
        <w:rPr>
          <w:rFonts w:hint="eastAsia" w:ascii="仿宋" w:hAnsi="仿宋" w:eastAsia="仿宋" w:cs="仿宋"/>
          <w:color w:val="000000"/>
          <w:sz w:val="32"/>
          <w:szCs w:val="32"/>
          <w:lang w:eastAsia="zh-CN"/>
        </w:rPr>
        <w:t>学院</w:t>
      </w:r>
      <w:r>
        <w:rPr>
          <w:rFonts w:hint="eastAsia" w:ascii="仿宋" w:hAnsi="仿宋" w:eastAsia="仿宋" w:cs="仿宋"/>
          <w:color w:val="000000"/>
          <w:sz w:val="32"/>
          <w:szCs w:val="32"/>
        </w:rPr>
        <w:t>公示三天，无异议后于</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28</w:t>
      </w:r>
      <w:r>
        <w:rPr>
          <w:rFonts w:hint="eastAsia" w:ascii="仿宋" w:hAnsi="仿宋" w:eastAsia="仿宋" w:cs="仿宋"/>
          <w:color w:val="000000"/>
          <w:sz w:val="32"/>
          <w:szCs w:val="32"/>
        </w:rPr>
        <w:t>日前将</w:t>
      </w:r>
      <w:r>
        <w:rPr>
          <w:rFonts w:hint="eastAsia" w:ascii="仿宋" w:hAnsi="仿宋" w:eastAsia="仿宋" w:cs="仿宋"/>
          <w:color w:val="000000"/>
          <w:sz w:val="32"/>
          <w:szCs w:val="32"/>
          <w:lang w:eastAsia="zh-CN"/>
        </w:rPr>
        <w:t>学院</w:t>
      </w:r>
      <w:r>
        <w:rPr>
          <w:rFonts w:hint="eastAsia" w:ascii="仿宋" w:hAnsi="仿宋" w:eastAsia="仿宋" w:cs="仿宋"/>
          <w:color w:val="000000"/>
          <w:sz w:val="32"/>
          <w:szCs w:val="32"/>
        </w:rPr>
        <w:t>先进个人汇总表、先进班集体汇总表纸质（以上均盖院部行政章）和电子材料（纸质和电子直接用学工系统导出的格式）报送至学生处学生教育管理科，并将学工系统中相关数据提交学生处审核。</w:t>
      </w:r>
    </w:p>
    <w:p>
      <w:pPr>
        <w:spacing w:line="62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4、学生处组织审核。学生处牵头并由各院相关学生工作人员组成评奖评优小组进行材料审核，审核结果公示无异议后，提交校长办公会审定。</w:t>
      </w:r>
    </w:p>
    <w:p>
      <w:pPr>
        <w:spacing w:line="62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5、评选工作结束后，各</w:t>
      </w:r>
      <w:r>
        <w:rPr>
          <w:rFonts w:hint="eastAsia" w:ascii="仿宋" w:hAnsi="仿宋" w:eastAsia="仿宋" w:cs="仿宋"/>
          <w:color w:val="000000"/>
          <w:sz w:val="32"/>
          <w:szCs w:val="32"/>
          <w:lang w:eastAsia="zh-CN"/>
        </w:rPr>
        <w:t>二级学院</w:t>
      </w:r>
      <w:r>
        <w:rPr>
          <w:rFonts w:hint="eastAsia" w:ascii="仿宋" w:hAnsi="仿宋" w:eastAsia="仿宋" w:cs="仿宋"/>
          <w:color w:val="000000"/>
          <w:sz w:val="32"/>
          <w:szCs w:val="32"/>
        </w:rPr>
        <w:t>将学生通过学工系统填写的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滁州学院学生先进个人登记表》下载打印并盖二级学院行政章，送至学生处盖章后及时归入学生档案中。</w:t>
      </w:r>
    </w:p>
    <w:p>
      <w:pPr>
        <w:spacing w:line="620" w:lineRule="exact"/>
        <w:ind w:firstLine="643" w:firstLineChars="200"/>
        <w:jc w:val="left"/>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六、工作要求</w:t>
      </w:r>
    </w:p>
    <w:p>
      <w:pPr>
        <w:spacing w:line="620" w:lineRule="exact"/>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1、高度重视。“评</w:t>
      </w:r>
      <w:r>
        <w:rPr>
          <w:rFonts w:hint="eastAsia" w:ascii="仿宋" w:hAnsi="仿宋" w:eastAsia="仿宋" w:cs="仿宋"/>
          <w:color w:val="000000"/>
          <w:sz w:val="32"/>
          <w:szCs w:val="32"/>
          <w:lang w:eastAsia="zh-CN"/>
        </w:rPr>
        <w:t>优</w:t>
      </w:r>
      <w:r>
        <w:rPr>
          <w:rFonts w:hint="eastAsia" w:ascii="仿宋" w:hAnsi="仿宋" w:eastAsia="仿宋" w:cs="仿宋"/>
          <w:color w:val="000000"/>
          <w:sz w:val="32"/>
          <w:szCs w:val="32"/>
        </w:rPr>
        <w:t>评先”是一项政策性很强的工作，各院要高度重视，加强领导，做好宣传动员和组织实施工作。</w:t>
      </w:r>
    </w:p>
    <w:p>
      <w:pPr>
        <w:spacing w:line="620" w:lineRule="exact"/>
        <w:ind w:firstLine="600"/>
        <w:jc w:val="left"/>
        <w:rPr>
          <w:rFonts w:hint="eastAsia" w:ascii="仿宋" w:hAnsi="仿宋" w:eastAsia="仿宋" w:cs="仿宋"/>
          <w:color w:val="000000"/>
          <w:sz w:val="32"/>
          <w:szCs w:val="32"/>
        </w:rPr>
      </w:pPr>
      <w:r>
        <w:rPr>
          <w:rFonts w:hint="eastAsia" w:ascii="仿宋" w:hAnsi="仿宋" w:eastAsia="仿宋" w:cs="仿宋"/>
          <w:color w:val="000000"/>
          <w:sz w:val="32"/>
          <w:szCs w:val="32"/>
        </w:rPr>
        <w:t>2、精心组织。“评</w:t>
      </w:r>
      <w:r>
        <w:rPr>
          <w:rFonts w:hint="eastAsia" w:ascii="仿宋" w:hAnsi="仿宋" w:eastAsia="仿宋" w:cs="仿宋"/>
          <w:color w:val="000000"/>
          <w:sz w:val="32"/>
          <w:szCs w:val="32"/>
          <w:lang w:eastAsia="zh-CN"/>
        </w:rPr>
        <w:t>优</w:t>
      </w:r>
      <w:r>
        <w:rPr>
          <w:rFonts w:hint="eastAsia" w:ascii="仿宋" w:hAnsi="仿宋" w:eastAsia="仿宋" w:cs="仿宋"/>
          <w:color w:val="000000"/>
          <w:sz w:val="32"/>
          <w:szCs w:val="32"/>
        </w:rPr>
        <w:t>评先”工作涉及面宽、时间紧、任务重，各院要依照本通知要求统筹规划、精心组织，确保按时完成。</w:t>
      </w:r>
    </w:p>
    <w:p>
      <w:pPr>
        <w:spacing w:line="620" w:lineRule="exact"/>
        <w:ind w:firstLine="600"/>
        <w:jc w:val="left"/>
        <w:rPr>
          <w:rFonts w:hint="eastAsia" w:ascii="仿宋" w:hAnsi="仿宋" w:eastAsia="仿宋" w:cs="仿宋"/>
          <w:color w:val="000000"/>
          <w:sz w:val="32"/>
          <w:szCs w:val="32"/>
        </w:rPr>
      </w:pPr>
      <w:r>
        <w:rPr>
          <w:rFonts w:hint="eastAsia" w:ascii="仿宋" w:hAnsi="仿宋" w:eastAsia="仿宋" w:cs="仿宋"/>
          <w:color w:val="000000"/>
          <w:sz w:val="32"/>
          <w:szCs w:val="32"/>
        </w:rPr>
        <w:t>3、规范程序。各院要严格按照“评</w:t>
      </w:r>
      <w:r>
        <w:rPr>
          <w:rFonts w:hint="eastAsia" w:ascii="仿宋" w:hAnsi="仿宋" w:eastAsia="仿宋" w:cs="仿宋"/>
          <w:color w:val="000000"/>
          <w:sz w:val="32"/>
          <w:szCs w:val="32"/>
          <w:lang w:eastAsia="zh-CN"/>
        </w:rPr>
        <w:t>优</w:t>
      </w:r>
      <w:r>
        <w:rPr>
          <w:rFonts w:hint="eastAsia" w:ascii="仿宋" w:hAnsi="仿宋" w:eastAsia="仿宋" w:cs="仿宋"/>
          <w:color w:val="000000"/>
          <w:sz w:val="32"/>
          <w:szCs w:val="32"/>
        </w:rPr>
        <w:t>评先”的有关文件要求，坚持公平、公正、公开的原则，规范评选程序，确保评选质量。</w:t>
      </w:r>
    </w:p>
    <w:p>
      <w:pPr>
        <w:spacing w:line="62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4、材料备案。各院在完成本次评奖评优工作后，需将学生</w:t>
      </w:r>
      <w:r>
        <w:rPr>
          <w:rFonts w:hint="eastAsia" w:ascii="仿宋" w:hAnsi="仿宋" w:eastAsia="仿宋" w:cs="仿宋"/>
          <w:color w:val="000000"/>
          <w:sz w:val="32"/>
          <w:szCs w:val="32"/>
          <w:lang w:eastAsia="zh-CN"/>
        </w:rPr>
        <w:t>获奖汇总表</w:t>
      </w:r>
      <w:r>
        <w:rPr>
          <w:rFonts w:hint="eastAsia" w:ascii="仿宋" w:hAnsi="仿宋" w:eastAsia="仿宋" w:cs="仿宋"/>
          <w:color w:val="000000"/>
          <w:sz w:val="32"/>
          <w:szCs w:val="32"/>
        </w:rPr>
        <w:t>报送至学生处学生教育管理科</w:t>
      </w:r>
      <w:r>
        <w:rPr>
          <w:rFonts w:hint="eastAsia" w:ascii="仿宋" w:hAnsi="仿宋" w:eastAsia="仿宋" w:cs="仿宋"/>
          <w:color w:val="000000"/>
          <w:sz w:val="32"/>
          <w:szCs w:val="32"/>
          <w:lang w:eastAsia="zh-CN"/>
        </w:rPr>
        <w:t>备案并</w:t>
      </w:r>
      <w:r>
        <w:rPr>
          <w:rFonts w:hint="eastAsia" w:ascii="仿宋" w:hAnsi="仿宋" w:eastAsia="仿宋" w:cs="仿宋"/>
          <w:color w:val="000000"/>
          <w:sz w:val="32"/>
          <w:szCs w:val="32"/>
        </w:rPr>
        <w:t>及时</w:t>
      </w:r>
      <w:r>
        <w:rPr>
          <w:rFonts w:hint="eastAsia" w:ascii="仿宋" w:hAnsi="仿宋" w:eastAsia="仿宋" w:cs="仿宋"/>
          <w:color w:val="000000"/>
          <w:sz w:val="32"/>
          <w:szCs w:val="32"/>
          <w:lang w:eastAsia="zh-CN"/>
        </w:rPr>
        <w:t>将个人登记表</w:t>
      </w:r>
      <w:r>
        <w:rPr>
          <w:rFonts w:hint="eastAsia" w:ascii="仿宋" w:hAnsi="仿宋" w:eastAsia="仿宋" w:cs="仿宋"/>
          <w:color w:val="000000"/>
          <w:sz w:val="32"/>
          <w:szCs w:val="32"/>
        </w:rPr>
        <w:t>归入学生档案中。</w:t>
      </w:r>
    </w:p>
    <w:p>
      <w:pPr>
        <w:spacing w:line="620" w:lineRule="exact"/>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5、加强引导。各院要把“评</w:t>
      </w:r>
      <w:r>
        <w:rPr>
          <w:rFonts w:hint="eastAsia" w:ascii="仿宋" w:hAnsi="仿宋" w:eastAsia="仿宋" w:cs="仿宋"/>
          <w:color w:val="000000"/>
          <w:sz w:val="32"/>
          <w:szCs w:val="32"/>
          <w:lang w:eastAsia="zh-CN"/>
        </w:rPr>
        <w:t>优</w:t>
      </w:r>
      <w:r>
        <w:rPr>
          <w:rFonts w:hint="eastAsia" w:ascii="仿宋" w:hAnsi="仿宋" w:eastAsia="仿宋" w:cs="仿宋"/>
          <w:color w:val="000000"/>
          <w:sz w:val="32"/>
          <w:szCs w:val="32"/>
        </w:rPr>
        <w:t>评先”工作同学风建设紧密结合起来，通过“评</w:t>
      </w:r>
      <w:r>
        <w:rPr>
          <w:rFonts w:hint="eastAsia" w:ascii="仿宋" w:hAnsi="仿宋" w:eastAsia="仿宋" w:cs="仿宋"/>
          <w:color w:val="000000"/>
          <w:sz w:val="32"/>
          <w:szCs w:val="32"/>
          <w:lang w:eastAsia="zh-CN"/>
        </w:rPr>
        <w:t>优</w:t>
      </w:r>
      <w:r>
        <w:rPr>
          <w:rFonts w:hint="eastAsia" w:ascii="仿宋" w:hAnsi="仿宋" w:eastAsia="仿宋" w:cs="仿宋"/>
          <w:color w:val="000000"/>
          <w:sz w:val="32"/>
          <w:szCs w:val="32"/>
        </w:rPr>
        <w:t>评先”</w:t>
      </w:r>
      <w:bookmarkStart w:id="0" w:name="_GoBack"/>
      <w:bookmarkEnd w:id="0"/>
      <w:r>
        <w:rPr>
          <w:rFonts w:hint="eastAsia" w:ascii="仿宋" w:hAnsi="仿宋" w:eastAsia="仿宋" w:cs="仿宋"/>
          <w:color w:val="000000"/>
          <w:sz w:val="32"/>
          <w:szCs w:val="32"/>
        </w:rPr>
        <w:t>，在学生中树立榜样，宣传典型，引导学生创先争优、全面发展。</w:t>
      </w:r>
    </w:p>
    <w:p>
      <w:pPr>
        <w:spacing w:line="620" w:lineRule="exact"/>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620" w:lineRule="exact"/>
        <w:jc w:val="left"/>
        <w:rPr>
          <w:rFonts w:hint="eastAsia" w:ascii="仿宋" w:hAnsi="仿宋" w:eastAsia="仿宋" w:cs="仿宋"/>
          <w:sz w:val="32"/>
          <w:szCs w:val="32"/>
        </w:rPr>
      </w:pPr>
      <w:r>
        <w:rPr>
          <w:rFonts w:hint="eastAsia" w:ascii="仿宋" w:hAnsi="仿宋" w:eastAsia="仿宋" w:cs="仿宋"/>
          <w:color w:val="000000"/>
          <w:sz w:val="32"/>
          <w:szCs w:val="32"/>
        </w:rPr>
        <w:t xml:space="preserve">     附件：先进个人和优良学风班评选名额分配表</w:t>
      </w:r>
    </w:p>
    <w:p>
      <w:pPr>
        <w:spacing w:line="62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p>
    <w:p>
      <w:pPr>
        <w:spacing w:line="620" w:lineRule="exact"/>
        <w:jc w:val="left"/>
        <w:rPr>
          <w:rFonts w:hint="eastAsia" w:ascii="仿宋" w:hAnsi="仿宋" w:eastAsia="仿宋" w:cs="仿宋"/>
          <w:sz w:val="32"/>
          <w:szCs w:val="32"/>
        </w:rPr>
      </w:pPr>
    </w:p>
    <w:p>
      <w:pPr>
        <w:spacing w:line="62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p>
    <w:p>
      <w:pPr>
        <w:spacing w:line="620" w:lineRule="exact"/>
        <w:jc w:val="left"/>
        <w:rPr>
          <w:rFonts w:hint="eastAsia" w:ascii="仿宋" w:hAnsi="仿宋" w:eastAsia="仿宋" w:cs="仿宋"/>
          <w:sz w:val="32"/>
          <w:szCs w:val="32"/>
        </w:rPr>
      </w:pPr>
    </w:p>
    <w:p>
      <w:pPr>
        <w:spacing w:line="62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p>
    <w:p>
      <w:pPr>
        <w:spacing w:line="620" w:lineRule="exact"/>
        <w:jc w:val="left"/>
        <w:rPr>
          <w:rFonts w:hint="eastAsia" w:ascii="仿宋" w:hAnsi="仿宋" w:eastAsia="仿宋" w:cs="仿宋"/>
          <w:sz w:val="32"/>
          <w:szCs w:val="32"/>
        </w:rPr>
      </w:pPr>
    </w:p>
    <w:p>
      <w:pPr>
        <w:wordWrap w:val="0"/>
        <w:spacing w:line="620" w:lineRule="exact"/>
        <w:jc w:val="right"/>
        <w:rPr>
          <w:rFonts w:hint="eastAsia" w:ascii="仿宋" w:hAnsi="仿宋" w:eastAsia="仿宋" w:cs="仿宋"/>
          <w:sz w:val="32"/>
          <w:szCs w:val="32"/>
        </w:rPr>
      </w:pPr>
      <w:r>
        <w:rPr>
          <w:rFonts w:hint="eastAsia" w:ascii="仿宋" w:hAnsi="仿宋" w:eastAsia="仿宋" w:cs="仿宋"/>
          <w:sz w:val="32"/>
          <w:szCs w:val="32"/>
        </w:rPr>
        <w:t xml:space="preserve">                                    滁州学院   </w:t>
      </w:r>
    </w:p>
    <w:p>
      <w:pPr>
        <w:spacing w:line="620" w:lineRule="exact"/>
        <w:jc w:val="right"/>
        <w:rPr>
          <w:rFonts w:hint="eastAsia" w:ascii="仿宋" w:hAnsi="仿宋" w:eastAsia="仿宋"/>
          <w:sz w:val="32"/>
          <w:szCs w:val="32"/>
        </w:rPr>
      </w:pPr>
      <w:r>
        <w:rPr>
          <w:rFonts w:hint="eastAsia" w:ascii="仿宋" w:hAnsi="仿宋" w:eastAsia="仿宋" w:cs="仿宋"/>
          <w:sz w:val="32"/>
          <w:szCs w:val="32"/>
        </w:rPr>
        <w:t xml:space="preserve">                                201</w:t>
      </w:r>
      <w:r>
        <w:rPr>
          <w:rFonts w:hint="eastAsia" w:ascii="仿宋" w:hAnsi="仿宋" w:eastAsia="仿宋" w:cs="仿宋"/>
          <w:sz w:val="32"/>
          <w:szCs w:val="32"/>
          <w:lang w:val="en-US" w:eastAsia="zh-CN"/>
        </w:rPr>
        <w:t>7</w:t>
      </w:r>
      <w:r>
        <w:rPr>
          <w:rFonts w:hint="eastAsia" w:ascii="仿宋" w:hAnsi="仿宋" w:eastAsia="仿宋" w:cs="仿宋"/>
          <w:sz w:val="32"/>
          <w:szCs w:val="32"/>
        </w:rPr>
        <w:t>年9月</w:t>
      </w:r>
      <w:r>
        <w:rPr>
          <w:rFonts w:hint="eastAsia" w:ascii="仿宋" w:hAnsi="仿宋" w:eastAsia="仿宋" w:cs="仿宋"/>
          <w:sz w:val="32"/>
          <w:szCs w:val="32"/>
          <w:lang w:val="en-US" w:eastAsia="zh-CN"/>
        </w:rPr>
        <w:t>1</w:t>
      </w:r>
      <w:r>
        <w:rPr>
          <w:rFonts w:hint="eastAsia" w:ascii="仿宋" w:hAnsi="仿宋" w:eastAsia="仿宋" w:cs="仿宋"/>
          <w:sz w:val="32"/>
          <w:szCs w:val="32"/>
        </w:rPr>
        <w:t>9日</w:t>
      </w:r>
    </w:p>
    <w:p/>
    <w:sectPr>
      <w:headerReference r:id="rId3" w:type="default"/>
      <w:footerReference r:id="rId4" w:type="default"/>
      <w:footerReference r:id="rId5" w:type="even"/>
      <w:pgSz w:w="11906" w:h="16838"/>
      <w:pgMar w:top="1418" w:right="1418" w:bottom="1418" w:left="1418" w:header="851" w:footer="992"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separate"/>
    </w:r>
    <w:r>
      <w:rPr>
        <w:rStyle w:val="5"/>
      </w:rPr>
      <w:t>5</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7AC08"/>
    <w:multiLevelType w:val="singleLevel"/>
    <w:tmpl w:val="55E7AC08"/>
    <w:lvl w:ilvl="0" w:tentative="0">
      <w:start w:val="2"/>
      <w:numFmt w:val="decimal"/>
      <w:suff w:val="nothing"/>
      <w:lvlText w:val="%1、"/>
      <w:lvlJc w:val="left"/>
    </w:lvl>
  </w:abstractNum>
  <w:abstractNum w:abstractNumId="1">
    <w:nsid w:val="59C08619"/>
    <w:multiLevelType w:val="singleLevel"/>
    <w:tmpl w:val="59C08619"/>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102056"/>
    <w:rsid w:val="4B2E1FF0"/>
    <w:rsid w:val="5B826717"/>
    <w:rsid w:val="5B872B9E"/>
    <w:rsid w:val="64AB2B9E"/>
    <w:rsid w:val="77134F4F"/>
    <w:rsid w:val="790A76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wang</dc:creator>
  <cp:lastModifiedBy>徐淑猛</cp:lastModifiedBy>
  <dcterms:modified xsi:type="dcterms:W3CDTF">2017-09-19T07:44:23Z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